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1039" w:leftChars="-495" w:firstLine="1041" w:firstLineChars="216"/>
        <w:jc w:val="center"/>
        <w:rPr>
          <w:rFonts w:hint="eastAsia"/>
          <w:b/>
          <w:bCs/>
          <w:sz w:val="48"/>
          <w:szCs w:val="48"/>
          <w:lang w:val="en-US" w:eastAsia="zh-CN"/>
        </w:rPr>
      </w:pPr>
    </w:p>
    <w:p>
      <w:pPr>
        <w:ind w:left="-1039" w:leftChars="-495" w:firstLine="1041" w:firstLineChars="216"/>
        <w:jc w:val="center"/>
        <w:rPr>
          <w:rFonts w:hint="eastAsia"/>
          <w:b/>
          <w:bCs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保函倒签保证函</w:t>
      </w:r>
    </w:p>
    <w:p>
      <w:pPr>
        <w:jc w:val="both"/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  <w:t>TO：中国人民财产保险股份有限公司</w:t>
      </w:r>
    </w:p>
    <w:p>
      <w:pPr>
        <w:jc w:val="both"/>
        <w:rPr>
          <w:rFonts w:hint="eastAsia" w:ascii="微软雅黑" w:hAnsi="微软雅黑" w:eastAsia="微软雅黑" w:cs="微软雅黑"/>
          <w:color w:val="3E3E3E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3E3E3E"/>
          <w:sz w:val="21"/>
          <w:szCs w:val="21"/>
          <w:lang w:val="en-US" w:eastAsia="zh-CN"/>
        </w:rPr>
        <w:t>From:</w:t>
      </w:r>
      <w:r>
        <w:rPr>
          <w:rFonts w:hint="eastAsia" w:ascii="微软雅黑" w:hAnsi="微软雅黑" w:eastAsia="微软雅黑" w:cs="微软雅黑"/>
          <w:color w:val="3E3E3E"/>
          <w:sz w:val="21"/>
          <w:szCs w:val="21"/>
        </w:rPr>
        <w:t>东莞市瑞狮捷运进出口有限公司</w:t>
      </w:r>
    </w:p>
    <w:p>
      <w:pPr>
        <w:jc w:val="both"/>
        <w:rPr>
          <w:rFonts w:hint="eastAsia" w:ascii="微软雅黑" w:hAnsi="微软雅黑" w:eastAsia="微软雅黑" w:cs="微软雅黑"/>
          <w:color w:val="3E3E3E"/>
          <w:sz w:val="21"/>
          <w:szCs w:val="21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color w:val="3E3E3E"/>
          <w:sz w:val="21"/>
          <w:szCs w:val="21"/>
          <w:lang w:val="en-US" w:eastAsia="zh-CN"/>
        </w:rPr>
        <w:t>保单受益人：</w:t>
      </w:r>
      <w:r>
        <w:rPr>
          <w:rFonts w:hint="eastAsia" w:ascii="微软雅黑" w:hAnsi="微软雅黑" w:eastAsia="微软雅黑" w:cs="微软雅黑"/>
          <w:color w:val="3E3E3E"/>
          <w:sz w:val="21"/>
          <w:szCs w:val="21"/>
          <w:u w:val="single"/>
          <w:lang w:val="en-US" w:eastAsia="zh-CN"/>
        </w:rPr>
        <w:t xml:space="preserve">                       </w:t>
      </w:r>
    </w:p>
    <w:p>
      <w:pPr>
        <w:jc w:val="both"/>
        <w:rPr>
          <w:rFonts w:hint="eastAsia" w:ascii="微软雅黑" w:hAnsi="微软雅黑" w:eastAsia="微软雅黑" w:cs="微软雅黑"/>
          <w:color w:val="3E3E3E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3E3E3E"/>
          <w:sz w:val="21"/>
          <w:szCs w:val="21"/>
          <w:lang w:val="en-US" w:eastAsia="zh-CN"/>
        </w:rPr>
        <w:t>主      旨：倒签保函</w:t>
      </w:r>
    </w:p>
    <w:p>
      <w:pPr>
        <w:jc w:val="both"/>
        <w:rPr>
          <w:rFonts w:hint="eastAsia" w:ascii="微软雅黑" w:hAnsi="微软雅黑" w:eastAsia="微软雅黑" w:cs="微软雅黑"/>
          <w:color w:val="3E3E3E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3E3E3E"/>
          <w:sz w:val="21"/>
          <w:szCs w:val="21"/>
          <w:lang w:val="en-US" w:eastAsia="zh-CN"/>
        </w:rPr>
        <w:t>提单号：</w:t>
      </w:r>
      <w:r>
        <w:rPr>
          <w:rFonts w:hint="eastAsia" w:ascii="微软雅黑" w:hAnsi="微软雅黑" w:eastAsia="微软雅黑" w:cs="微软雅黑"/>
          <w:color w:val="3E3E3E"/>
          <w:sz w:val="21"/>
          <w:szCs w:val="21"/>
          <w:u w:val="single"/>
          <w:lang w:val="en-US" w:eastAsia="zh-CN"/>
        </w:rPr>
        <w:t xml:space="preserve">                       </w:t>
      </w:r>
    </w:p>
    <w:p>
      <w:pPr>
        <w:jc w:val="both"/>
        <w:rPr>
          <w:rFonts w:hint="eastAsia" w:ascii="微软雅黑" w:hAnsi="微软雅黑" w:eastAsia="微软雅黑" w:cs="微软雅黑"/>
          <w:color w:val="3E3E3E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3E3E3E"/>
          <w:sz w:val="21"/>
          <w:szCs w:val="21"/>
          <w:lang w:val="en-US" w:eastAsia="zh-CN"/>
        </w:rPr>
        <w:t>柜号：</w:t>
      </w:r>
      <w:r>
        <w:rPr>
          <w:rFonts w:hint="eastAsia" w:ascii="微软雅黑" w:hAnsi="微软雅黑" w:eastAsia="微软雅黑" w:cs="微软雅黑"/>
          <w:color w:val="3E3E3E"/>
          <w:sz w:val="21"/>
          <w:szCs w:val="21"/>
          <w:u w:val="single"/>
          <w:lang w:val="en-US" w:eastAsia="zh-CN"/>
        </w:rPr>
        <w:t xml:space="preserve">                       </w:t>
      </w:r>
    </w:p>
    <w:p>
      <w:pPr>
        <w:jc w:val="both"/>
        <w:rPr>
          <w:rFonts w:hint="eastAsia" w:ascii="微软雅黑" w:hAnsi="微软雅黑" w:eastAsia="微软雅黑" w:cs="微软雅黑"/>
          <w:color w:val="3E3E3E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3E3E3E"/>
          <w:sz w:val="21"/>
          <w:szCs w:val="21"/>
          <w:lang w:val="en-US" w:eastAsia="zh-CN"/>
        </w:rPr>
        <w:t>船名：</w:t>
      </w:r>
      <w:r>
        <w:rPr>
          <w:rFonts w:hint="eastAsia" w:ascii="微软雅黑" w:hAnsi="微软雅黑" w:eastAsia="微软雅黑" w:cs="微软雅黑"/>
          <w:color w:val="3E3E3E"/>
          <w:sz w:val="21"/>
          <w:szCs w:val="21"/>
          <w:u w:val="single"/>
          <w:lang w:val="en-US" w:eastAsia="zh-CN"/>
        </w:rPr>
        <w:t xml:space="preserve">                       </w:t>
      </w:r>
    </w:p>
    <w:p>
      <w:pPr>
        <w:jc w:val="both"/>
        <w:rPr>
          <w:rFonts w:hint="eastAsia" w:ascii="微软雅黑" w:hAnsi="微软雅黑" w:eastAsia="微软雅黑" w:cs="微软雅黑"/>
          <w:color w:val="3E3E3E"/>
          <w:sz w:val="21"/>
          <w:szCs w:val="21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color w:val="3E3E3E"/>
          <w:sz w:val="21"/>
          <w:szCs w:val="21"/>
          <w:lang w:val="en-US" w:eastAsia="zh-CN"/>
        </w:rPr>
        <w:t>产品名称：</w:t>
      </w:r>
      <w:r>
        <w:rPr>
          <w:rFonts w:hint="eastAsia" w:ascii="微软雅黑" w:hAnsi="微软雅黑" w:eastAsia="微软雅黑" w:cs="微软雅黑"/>
          <w:color w:val="3E3E3E"/>
          <w:sz w:val="21"/>
          <w:szCs w:val="21"/>
          <w:u w:val="single"/>
          <w:lang w:val="en-US" w:eastAsia="zh-CN"/>
        </w:rPr>
        <w:t xml:space="preserve">                       </w:t>
      </w:r>
    </w:p>
    <w:p>
      <w:pPr>
        <w:jc w:val="both"/>
        <w:rPr>
          <w:rFonts w:hint="eastAsia" w:ascii="微软雅黑" w:hAnsi="微软雅黑" w:eastAsia="微软雅黑" w:cs="微软雅黑"/>
          <w:color w:val="3E3E3E"/>
          <w:sz w:val="21"/>
          <w:szCs w:val="21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color w:val="3E3E3E"/>
          <w:sz w:val="21"/>
          <w:szCs w:val="21"/>
          <w:lang w:val="en-US" w:eastAsia="zh-CN"/>
        </w:rPr>
        <w:t>受益人：</w:t>
      </w:r>
      <w:r>
        <w:rPr>
          <w:rFonts w:hint="eastAsia" w:ascii="微软雅黑" w:hAnsi="微软雅黑" w:eastAsia="微软雅黑" w:cs="微软雅黑"/>
          <w:color w:val="3E3E3E"/>
          <w:sz w:val="21"/>
          <w:szCs w:val="21"/>
          <w:u w:val="single"/>
          <w:lang w:val="en-US" w:eastAsia="zh-CN"/>
        </w:rPr>
        <w:t xml:space="preserve">                       </w:t>
      </w:r>
    </w:p>
    <w:p>
      <w:pPr>
        <w:jc w:val="both"/>
        <w:rPr>
          <w:rFonts w:hint="eastAsia" w:ascii="微软雅黑" w:hAnsi="微软雅黑" w:eastAsia="微软雅黑" w:cs="微软雅黑"/>
          <w:color w:val="3E3E3E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3E3E3E"/>
          <w:sz w:val="21"/>
          <w:szCs w:val="21"/>
          <w:lang w:val="en-US" w:eastAsia="zh-CN"/>
        </w:rPr>
        <w:t>起运地/目的地：</w:t>
      </w:r>
      <w:r>
        <w:rPr>
          <w:rFonts w:hint="eastAsia" w:ascii="微软雅黑" w:hAnsi="微软雅黑" w:eastAsia="微软雅黑" w:cs="微软雅黑"/>
          <w:color w:val="3E3E3E"/>
          <w:sz w:val="21"/>
          <w:szCs w:val="21"/>
          <w:u w:val="single"/>
          <w:lang w:val="en-US" w:eastAsia="zh-CN"/>
        </w:rPr>
        <w:t xml:space="preserve">                       </w:t>
      </w:r>
    </w:p>
    <w:p>
      <w:pPr>
        <w:jc w:val="both"/>
        <w:rPr>
          <w:rFonts w:hint="eastAsia" w:ascii="微软雅黑" w:hAnsi="微软雅黑" w:eastAsia="微软雅黑" w:cs="微软雅黑"/>
          <w:color w:val="3E3E3E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3E3E3E"/>
          <w:sz w:val="21"/>
          <w:szCs w:val="21"/>
          <w:lang w:val="en-US" w:eastAsia="zh-CN"/>
        </w:rPr>
        <w:t>开船日期：</w:t>
      </w:r>
      <w:r>
        <w:rPr>
          <w:rFonts w:hint="eastAsia" w:ascii="微软雅黑" w:hAnsi="微软雅黑" w:eastAsia="微软雅黑" w:cs="微软雅黑"/>
          <w:color w:val="3E3E3E"/>
          <w:sz w:val="21"/>
          <w:szCs w:val="21"/>
          <w:u w:val="single"/>
          <w:lang w:val="en-US" w:eastAsia="zh-CN"/>
        </w:rPr>
        <w:t xml:space="preserve">                       </w:t>
      </w:r>
    </w:p>
    <w:p>
      <w:pPr>
        <w:ind w:firstLine="420" w:firstLineChars="200"/>
        <w:jc w:val="both"/>
        <w:rPr>
          <w:rFonts w:hint="eastAsia" w:ascii="微软雅黑" w:hAnsi="微软雅黑" w:eastAsia="微软雅黑" w:cs="微软雅黑"/>
          <w:color w:val="3E3E3E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3E3E3E"/>
          <w:sz w:val="21"/>
          <w:szCs w:val="21"/>
          <w:lang w:val="en-US" w:eastAsia="zh-CN"/>
        </w:rPr>
        <w:t>因为</w:t>
      </w:r>
      <w:r>
        <w:rPr>
          <w:rFonts w:hint="eastAsia" w:ascii="微软雅黑" w:hAnsi="微软雅黑" w:eastAsia="微软雅黑" w:cs="微软雅黑"/>
          <w:color w:val="3E3E3E"/>
          <w:sz w:val="21"/>
          <w:szCs w:val="21"/>
          <w:u w:val="single"/>
          <w:lang w:val="en-US" w:eastAsia="zh-CN"/>
        </w:rPr>
        <w:t xml:space="preserve">             </w:t>
      </w:r>
      <w:r>
        <w:rPr>
          <w:rFonts w:hint="eastAsia" w:ascii="微软雅黑" w:hAnsi="微软雅黑" w:eastAsia="微软雅黑" w:cs="微软雅黑"/>
          <w:color w:val="3E3E3E"/>
          <w:sz w:val="21"/>
          <w:szCs w:val="21"/>
          <w:lang w:val="en-US" w:eastAsia="zh-CN"/>
        </w:rPr>
        <w:t>，造成延迟投保，故我司承诺在开船</w:t>
      </w:r>
      <w:r>
        <w:rPr>
          <w:rFonts w:hint="eastAsia" w:ascii="微软雅黑" w:hAnsi="微软雅黑" w:eastAsia="微软雅黑" w:cs="微软雅黑"/>
          <w:color w:val="3E3E3E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color w:val="3E3E3E"/>
          <w:sz w:val="21"/>
          <w:szCs w:val="21"/>
          <w:lang w:val="en-US" w:eastAsia="zh-CN"/>
        </w:rPr>
        <w:t>月</w:t>
      </w:r>
      <w:r>
        <w:rPr>
          <w:rFonts w:hint="eastAsia" w:ascii="微软雅黑" w:hAnsi="微软雅黑" w:eastAsia="微软雅黑" w:cs="微软雅黑"/>
          <w:color w:val="3E3E3E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微软雅黑" w:hAnsi="微软雅黑" w:eastAsia="微软雅黑" w:cs="微软雅黑"/>
          <w:color w:val="3E3E3E"/>
          <w:sz w:val="21"/>
          <w:szCs w:val="21"/>
          <w:lang w:val="en-US" w:eastAsia="zh-CN"/>
        </w:rPr>
        <w:t>日到</w:t>
      </w:r>
      <w:r>
        <w:rPr>
          <w:rFonts w:hint="eastAsia" w:ascii="微软雅黑" w:hAnsi="微软雅黑" w:eastAsia="微软雅黑" w:cs="微软雅黑"/>
          <w:color w:val="3E3E3E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color w:val="3E3E3E"/>
          <w:sz w:val="21"/>
          <w:szCs w:val="21"/>
          <w:lang w:val="en-US" w:eastAsia="zh-CN"/>
        </w:rPr>
        <w:t>月</w:t>
      </w:r>
      <w:r>
        <w:rPr>
          <w:rFonts w:hint="eastAsia" w:ascii="微软雅黑" w:hAnsi="微软雅黑" w:eastAsia="微软雅黑" w:cs="微软雅黑"/>
          <w:color w:val="3E3E3E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微软雅黑" w:hAnsi="微软雅黑" w:eastAsia="微软雅黑" w:cs="微软雅黑"/>
          <w:color w:val="3E3E3E"/>
          <w:sz w:val="21"/>
          <w:szCs w:val="21"/>
          <w:lang w:val="en-US" w:eastAsia="zh-CN"/>
        </w:rPr>
        <w:t>之间，发生事故，不在承保范围内内，敬请知悉，如有给贵司带来不便之处，敬请谅解，谢谢配合。</w:t>
      </w:r>
      <w:bookmarkStart w:id="0" w:name="_GoBack"/>
      <w:bookmarkEnd w:id="0"/>
    </w:p>
    <w:p>
      <w:pPr>
        <w:jc w:val="both"/>
        <w:rPr>
          <w:rFonts w:hint="eastAsia" w:ascii="微软雅黑" w:hAnsi="微软雅黑" w:eastAsia="微软雅黑" w:cs="微软雅黑"/>
          <w:color w:val="3E3E3E"/>
          <w:sz w:val="21"/>
          <w:szCs w:val="21"/>
          <w:lang w:val="en-US" w:eastAsia="zh-CN"/>
        </w:rPr>
      </w:pPr>
    </w:p>
    <w:p>
      <w:pPr>
        <w:jc w:val="center"/>
        <w:rPr>
          <w:rFonts w:hint="eastAsia" w:ascii="微软雅黑" w:hAnsi="微软雅黑" w:eastAsia="微软雅黑" w:cs="微软雅黑"/>
          <w:color w:val="3E3E3E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3E3E3E"/>
          <w:sz w:val="21"/>
          <w:szCs w:val="21"/>
          <w:lang w:val="en-US" w:eastAsia="zh-CN"/>
        </w:rPr>
        <w:t xml:space="preserve">                     投保公司：</w:t>
      </w:r>
    </w:p>
    <w:p>
      <w:pPr>
        <w:ind w:firstLine="5460" w:firstLineChars="2600"/>
        <w:jc w:val="both"/>
        <w:rPr>
          <w:rFonts w:hint="eastAsia" w:ascii="微软雅黑" w:hAnsi="微软雅黑" w:eastAsia="微软雅黑" w:cs="微软雅黑"/>
          <w:color w:val="3E3E3E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3E3E3E"/>
          <w:sz w:val="21"/>
          <w:szCs w:val="21"/>
          <w:lang w:eastAsia="zh-CN"/>
        </w:rPr>
        <w:t>日期：</w:t>
      </w:r>
      <w:r>
        <w:rPr>
          <w:rFonts w:hint="eastAsia" w:ascii="微软雅黑" w:hAnsi="微软雅黑" w:eastAsia="微软雅黑" w:cs="微软雅黑"/>
          <w:color w:val="3E3E3E"/>
          <w:sz w:val="21"/>
          <w:szCs w:val="21"/>
          <w:lang w:val="en-US" w:eastAsia="zh-CN"/>
        </w:rPr>
        <w:t>2019-9-16</w:t>
      </w:r>
    </w:p>
    <w:p>
      <w:pPr>
        <w:jc w:val="both"/>
        <w:rPr>
          <w:rFonts w:hint="default" w:ascii="微软雅黑" w:hAnsi="微软雅黑" w:eastAsia="微软雅黑" w:cs="微软雅黑"/>
          <w:color w:val="3E3E3E"/>
          <w:sz w:val="18"/>
          <w:szCs w:val="18"/>
          <w:lang w:val="en-US" w:eastAsia="zh-CN"/>
        </w:rPr>
      </w:pPr>
    </w:p>
    <w:p>
      <w:pPr>
        <w:jc w:val="both"/>
        <w:rPr>
          <w:rFonts w:hint="default" w:ascii="微软雅黑" w:hAnsi="微软雅黑" w:eastAsia="微软雅黑" w:cs="微软雅黑"/>
          <w:color w:val="3E3E3E"/>
          <w:sz w:val="18"/>
          <w:szCs w:val="18"/>
          <w:lang w:val="en-US" w:eastAsia="zh-CN"/>
        </w:rPr>
      </w:pPr>
    </w:p>
    <w:sectPr>
      <w:headerReference r:id="rId3" w:type="default"/>
      <w:pgSz w:w="11906" w:h="16838"/>
      <w:pgMar w:top="1440" w:right="44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5272405" cy="951865"/>
          <wp:effectExtent l="0" t="0" r="4445" b="635"/>
          <wp:docPr id="1" name="图片 1" descr="1文件抬头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1文件抬头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2405" cy="9518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7164A6"/>
    <w:rsid w:val="28D34738"/>
    <w:rsid w:val="3087229A"/>
    <w:rsid w:val="36F871FE"/>
    <w:rsid w:val="40087113"/>
    <w:rsid w:val="45CD4445"/>
    <w:rsid w:val="499005EF"/>
    <w:rsid w:val="4B5A5F45"/>
    <w:rsid w:val="4ED03569"/>
    <w:rsid w:val="515C4EAC"/>
    <w:rsid w:val="5C231ADA"/>
    <w:rsid w:val="738F4490"/>
    <w:rsid w:val="7CFD3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FollowedHyperlink"/>
    <w:basedOn w:val="5"/>
    <w:qFormat/>
    <w:uiPriority w:val="0"/>
    <w:rPr>
      <w:color w:val="3366CC"/>
      <w:u w:val="none"/>
    </w:rPr>
  </w:style>
  <w:style w:type="character" w:styleId="7">
    <w:name w:val="Hyperlink"/>
    <w:basedOn w:val="5"/>
    <w:qFormat/>
    <w:uiPriority w:val="0"/>
    <w:rPr>
      <w:color w:val="3366CC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</Words>
  <Characters>326</Characters>
  <Lines>0</Lines>
  <Paragraphs>0</Paragraphs>
  <TotalTime>0</TotalTime>
  <ScaleCrop>false</ScaleCrop>
  <LinksUpToDate>false</LinksUpToDate>
  <CharactersWithSpaces>339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瑞狮国际物流(东莞)有限公司</cp:lastModifiedBy>
  <dcterms:modified xsi:type="dcterms:W3CDTF">2019-09-17T16:41:59Z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